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DA2" w:rsidRPr="00760DA2" w:rsidRDefault="00760DA2" w:rsidP="001311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bookmarkStart w:id="0" w:name="_Hlk178336151"/>
      <w:r w:rsidRPr="00760DA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Klauzula informacyjna FERC</w:t>
      </w:r>
    </w:p>
    <w:p w:rsidR="00760DA2" w:rsidRDefault="00760DA2" w:rsidP="00760D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79211E">
        <w:rPr>
          <w:rFonts w:ascii="Times New Roman" w:eastAsia="Times New Roman" w:hAnsi="Times New Roman" w:cs="Times New Roman"/>
          <w:lang w:eastAsia="pl-PL"/>
        </w:rPr>
        <w:t>W celu wykonania obowiązku nałożonego w drodze art. 13 i 14 RODO, w związku z art. 88</w:t>
      </w:r>
      <w:r w:rsidR="009C65A2">
        <w:rPr>
          <w:rFonts w:ascii="Times New Roman" w:eastAsia="Times New Roman" w:hAnsi="Times New Roman" w:cs="Times New Roman"/>
          <w:lang w:eastAsia="pl-PL"/>
        </w:rPr>
        <w:t xml:space="preserve"> </w:t>
      </w:r>
      <w:bookmarkStart w:id="1" w:name="_GoBack"/>
      <w:bookmarkEnd w:id="1"/>
      <w:r w:rsidRPr="0079211E">
        <w:rPr>
          <w:rFonts w:ascii="Times New Roman" w:eastAsia="Times New Roman" w:hAnsi="Times New Roman" w:cs="Times New Roman"/>
          <w:lang w:eastAsia="pl-PL"/>
        </w:rPr>
        <w:t>ustawy wdrożeniowej, informujemy o zasadach przetwarzania Państwa danych osobowych:</w:t>
      </w:r>
    </w:p>
    <w:p w:rsidR="00760DA2" w:rsidRPr="0079211E" w:rsidRDefault="00760DA2" w:rsidP="00760D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79211E">
        <w:rPr>
          <w:rFonts w:ascii="Times New Roman" w:eastAsia="Times New Roman" w:hAnsi="Times New Roman" w:cs="Times New Roman"/>
          <w:b/>
          <w:lang w:eastAsia="pl-PL"/>
        </w:rPr>
        <w:t>Administrator danych</w:t>
      </w:r>
      <w:r w:rsidR="0079211E" w:rsidRPr="0079211E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760DA2" w:rsidRPr="0079211E" w:rsidRDefault="00760DA2" w:rsidP="00760D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79211E">
        <w:rPr>
          <w:rFonts w:ascii="Times New Roman" w:eastAsia="Times New Roman" w:hAnsi="Times New Roman" w:cs="Times New Roman"/>
          <w:lang w:eastAsia="pl-PL"/>
        </w:rPr>
        <w:t>Odrębnymi administratorami Państwa danych są:</w:t>
      </w:r>
    </w:p>
    <w:p w:rsidR="00760DA2" w:rsidRPr="0079211E" w:rsidRDefault="00760DA2" w:rsidP="007921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9211E">
        <w:rPr>
          <w:rFonts w:ascii="Times New Roman" w:eastAsia="Times New Roman" w:hAnsi="Times New Roman" w:cs="Times New Roman"/>
          <w:lang w:eastAsia="pl-PL"/>
        </w:rPr>
        <w:t xml:space="preserve">1. Minister Funduszy i Polityki Regionalnej (dalej jako </w:t>
      </w:r>
      <w:proofErr w:type="spellStart"/>
      <w:r w:rsidRPr="0079211E">
        <w:rPr>
          <w:rFonts w:ascii="Times New Roman" w:eastAsia="Times New Roman" w:hAnsi="Times New Roman" w:cs="Times New Roman"/>
          <w:lang w:eastAsia="pl-PL"/>
        </w:rPr>
        <w:t>MFiPR</w:t>
      </w:r>
      <w:proofErr w:type="spellEnd"/>
      <w:r w:rsidRPr="0079211E">
        <w:rPr>
          <w:rFonts w:ascii="Times New Roman" w:eastAsia="Times New Roman" w:hAnsi="Times New Roman" w:cs="Times New Roman"/>
          <w:lang w:eastAsia="pl-PL"/>
        </w:rPr>
        <w:t>), w zakresie w jakim pełni</w:t>
      </w:r>
      <w:r w:rsidR="0079211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211E">
        <w:rPr>
          <w:rFonts w:ascii="Times New Roman" w:eastAsia="Times New Roman" w:hAnsi="Times New Roman" w:cs="Times New Roman"/>
          <w:lang w:eastAsia="pl-PL"/>
        </w:rPr>
        <w:t>funkcję Instytucji Zarządzającej (IZ) Funduszami Europejskimi na Rozwój Cyfrowy 2021-2027 (dalej jako FERC) z siedzibą przy ul. Wspólnej 2/4, 00-926 Warszawa,</w:t>
      </w:r>
    </w:p>
    <w:p w:rsidR="00760DA2" w:rsidRPr="0079211E" w:rsidRDefault="00760DA2" w:rsidP="007921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9211E">
        <w:rPr>
          <w:rFonts w:ascii="Times New Roman" w:eastAsia="Times New Roman" w:hAnsi="Times New Roman" w:cs="Times New Roman"/>
          <w:lang w:eastAsia="pl-PL"/>
        </w:rPr>
        <w:t>2. Centrum Projektów Polska Cyfrowa (dalej jako CPPC) w zakresie w jakim pełni funkcje</w:t>
      </w:r>
      <w:r w:rsidR="0079211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211E">
        <w:rPr>
          <w:rFonts w:ascii="Times New Roman" w:eastAsia="Times New Roman" w:hAnsi="Times New Roman" w:cs="Times New Roman"/>
          <w:lang w:eastAsia="pl-PL"/>
        </w:rPr>
        <w:t>Instytucji Pośredniczącej (IP) FERC, z siedzibą przy ul. Spokojnej 13A, 01-044 Warszawa,</w:t>
      </w:r>
    </w:p>
    <w:p w:rsidR="00760DA2" w:rsidRPr="0079211E" w:rsidRDefault="00760DA2" w:rsidP="007921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9211E">
        <w:rPr>
          <w:rFonts w:ascii="Times New Roman" w:eastAsia="Times New Roman" w:hAnsi="Times New Roman" w:cs="Times New Roman"/>
          <w:lang w:eastAsia="pl-PL"/>
        </w:rPr>
        <w:t>3. Centrum Projektów Polska Cyfrowa (dalej jako CPPC) w zakresie w jakim pełni funkcje</w:t>
      </w:r>
      <w:r w:rsidR="0079211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211E">
        <w:rPr>
          <w:rFonts w:ascii="Times New Roman" w:eastAsia="Times New Roman" w:hAnsi="Times New Roman" w:cs="Times New Roman"/>
          <w:lang w:eastAsia="pl-PL"/>
        </w:rPr>
        <w:t>Beneficjenta FERC, z siedzibą przy ul. Spokojnej 13A, 01-044 Warszawa.</w:t>
      </w:r>
    </w:p>
    <w:p w:rsidR="00760DA2" w:rsidRPr="0079211E" w:rsidRDefault="00760DA2" w:rsidP="007921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9211E">
        <w:rPr>
          <w:rFonts w:ascii="Times New Roman" w:eastAsia="Times New Roman" w:hAnsi="Times New Roman" w:cs="Times New Roman"/>
          <w:b/>
          <w:lang w:eastAsia="pl-PL"/>
        </w:rPr>
        <w:t>Cel przetwarzania danych</w:t>
      </w:r>
    </w:p>
    <w:p w:rsidR="00760DA2" w:rsidRDefault="00760DA2" w:rsidP="007921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9211E">
        <w:rPr>
          <w:rFonts w:ascii="Times New Roman" w:eastAsia="Times New Roman" w:hAnsi="Times New Roman" w:cs="Times New Roman"/>
          <w:lang w:eastAsia="pl-PL"/>
        </w:rPr>
        <w:t>Państwa dane osobowe będziemy przetwarzać w związku z realizacją FERC, w szczególności w</w:t>
      </w:r>
      <w:r w:rsidR="0079211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211E">
        <w:rPr>
          <w:rFonts w:ascii="Times New Roman" w:eastAsia="Times New Roman" w:hAnsi="Times New Roman" w:cs="Times New Roman"/>
          <w:lang w:eastAsia="pl-PL"/>
        </w:rPr>
        <w:t>związku z naborem 2.2 FERC. Podanie danych jest dobrowolne, ale konieczne do realizacji ww.</w:t>
      </w:r>
      <w:r w:rsidR="0079211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211E">
        <w:rPr>
          <w:rFonts w:ascii="Times New Roman" w:eastAsia="Times New Roman" w:hAnsi="Times New Roman" w:cs="Times New Roman"/>
          <w:lang w:eastAsia="pl-PL"/>
        </w:rPr>
        <w:t>celu. Odmowa ich podania jest równoznaczna z brakiem możliwości podjęcia stosownych</w:t>
      </w:r>
      <w:r w:rsidR="0079211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211E">
        <w:rPr>
          <w:rFonts w:ascii="Times New Roman" w:eastAsia="Times New Roman" w:hAnsi="Times New Roman" w:cs="Times New Roman"/>
          <w:lang w:eastAsia="pl-PL"/>
        </w:rPr>
        <w:t>działań.</w:t>
      </w:r>
    </w:p>
    <w:p w:rsidR="0079211E" w:rsidRPr="0079211E" w:rsidRDefault="0079211E" w:rsidP="007921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9211E">
        <w:rPr>
          <w:rFonts w:ascii="Times New Roman" w:eastAsia="Times New Roman" w:hAnsi="Times New Roman" w:cs="Times New Roman"/>
          <w:b/>
          <w:lang w:eastAsia="pl-PL"/>
        </w:rPr>
        <w:t>Prawa osób, których dane dotyczą</w:t>
      </w:r>
    </w:p>
    <w:p w:rsidR="0079211E" w:rsidRPr="0079211E" w:rsidRDefault="0079211E" w:rsidP="007921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9211E">
        <w:rPr>
          <w:rFonts w:ascii="Times New Roman" w:eastAsia="Times New Roman" w:hAnsi="Times New Roman" w:cs="Times New Roman"/>
          <w:lang w:eastAsia="pl-PL"/>
        </w:rPr>
        <w:t>Przysługują Państwu następujące prawa:</w:t>
      </w:r>
    </w:p>
    <w:p w:rsidR="0079211E" w:rsidRPr="0079211E" w:rsidRDefault="0079211E" w:rsidP="007921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9211E">
        <w:rPr>
          <w:rFonts w:ascii="Times New Roman" w:eastAsia="Times New Roman" w:hAnsi="Times New Roman" w:cs="Times New Roman"/>
          <w:lang w:eastAsia="pl-PL"/>
        </w:rPr>
        <w:t>1. dostępu do swoich danych osobowych oraz otrzymania ich kopii (art. 15 RODO),</w:t>
      </w:r>
    </w:p>
    <w:p w:rsidR="0079211E" w:rsidRPr="0079211E" w:rsidRDefault="0079211E" w:rsidP="007921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9211E">
        <w:rPr>
          <w:rFonts w:ascii="Times New Roman" w:eastAsia="Times New Roman" w:hAnsi="Times New Roman" w:cs="Times New Roman"/>
          <w:lang w:eastAsia="pl-PL"/>
        </w:rPr>
        <w:t>2. do sprostowania swoich danych (art. 16 RODO),</w:t>
      </w:r>
    </w:p>
    <w:p w:rsidR="0079211E" w:rsidRPr="0079211E" w:rsidRDefault="0079211E" w:rsidP="007921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9211E">
        <w:rPr>
          <w:rFonts w:ascii="Times New Roman" w:eastAsia="Times New Roman" w:hAnsi="Times New Roman" w:cs="Times New Roman"/>
          <w:lang w:eastAsia="pl-PL"/>
        </w:rPr>
        <w:t>3. do usunięcia swoich danych (art. 17 RODO) - jeśli dotyczy,</w:t>
      </w:r>
    </w:p>
    <w:p w:rsidR="0079211E" w:rsidRPr="0079211E" w:rsidRDefault="0079211E" w:rsidP="007921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9211E">
        <w:rPr>
          <w:rFonts w:ascii="Times New Roman" w:eastAsia="Times New Roman" w:hAnsi="Times New Roman" w:cs="Times New Roman"/>
          <w:lang w:eastAsia="pl-PL"/>
        </w:rPr>
        <w:t>4. do żądania od administratora ograniczenia przetwarzania swoich danych (art. 18 RODO),</w:t>
      </w:r>
    </w:p>
    <w:p w:rsidR="0079211E" w:rsidRPr="0079211E" w:rsidRDefault="0079211E" w:rsidP="007921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9211E">
        <w:rPr>
          <w:rFonts w:ascii="Times New Roman" w:eastAsia="Times New Roman" w:hAnsi="Times New Roman" w:cs="Times New Roman"/>
          <w:lang w:eastAsia="pl-PL"/>
        </w:rPr>
        <w:t xml:space="preserve">5. wniesienia sprzeciwu – wobec przetwarzania swoich danych (art. 21 RODO) </w:t>
      </w:r>
      <w:r>
        <w:rPr>
          <w:rFonts w:ascii="Times New Roman" w:eastAsia="Times New Roman" w:hAnsi="Times New Roman" w:cs="Times New Roman"/>
          <w:lang w:eastAsia="pl-PL"/>
        </w:rPr>
        <w:t>–</w:t>
      </w:r>
      <w:r w:rsidRPr="0079211E">
        <w:rPr>
          <w:rFonts w:ascii="Times New Roman" w:eastAsia="Times New Roman" w:hAnsi="Times New Roman" w:cs="Times New Roman"/>
          <w:lang w:eastAsia="pl-PL"/>
        </w:rPr>
        <w:t xml:space="preserve"> jeśli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211E">
        <w:rPr>
          <w:rFonts w:ascii="Times New Roman" w:eastAsia="Times New Roman" w:hAnsi="Times New Roman" w:cs="Times New Roman"/>
          <w:lang w:eastAsia="pl-PL"/>
        </w:rPr>
        <w:t>przetwarzanie odbywa się w celu wykonywania zadania realizowanego w interesie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211E">
        <w:rPr>
          <w:rFonts w:ascii="Times New Roman" w:eastAsia="Times New Roman" w:hAnsi="Times New Roman" w:cs="Times New Roman"/>
          <w:lang w:eastAsia="pl-PL"/>
        </w:rPr>
        <w:t>publicznym lub w ramach sprawowania władzy publicznej, powierzonej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211E">
        <w:rPr>
          <w:rFonts w:ascii="Times New Roman" w:eastAsia="Times New Roman" w:hAnsi="Times New Roman" w:cs="Times New Roman"/>
          <w:lang w:eastAsia="pl-PL"/>
        </w:rPr>
        <w:t>administratorowi (tj. w celu, o którym mowa w art. 6 ust. 1 lit. e RODO,</w:t>
      </w:r>
    </w:p>
    <w:p w:rsidR="0079211E" w:rsidRPr="0079211E" w:rsidRDefault="0079211E" w:rsidP="007921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9211E">
        <w:rPr>
          <w:rFonts w:ascii="Times New Roman" w:eastAsia="Times New Roman" w:hAnsi="Times New Roman" w:cs="Times New Roman"/>
          <w:lang w:eastAsia="pl-PL"/>
        </w:rPr>
        <w:t>6. wniesienia skargi do organu nadzorczego (art. 77 RODO), tj. Prezesa Urzędu Ochrony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211E">
        <w:rPr>
          <w:rFonts w:ascii="Times New Roman" w:eastAsia="Times New Roman" w:hAnsi="Times New Roman" w:cs="Times New Roman"/>
          <w:lang w:eastAsia="pl-PL"/>
        </w:rPr>
        <w:t>Danych Osobowych, w przypadku uznania, że przetwarzanie danych osobowych narusza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9211E">
        <w:rPr>
          <w:rFonts w:ascii="Times New Roman" w:eastAsia="Times New Roman" w:hAnsi="Times New Roman" w:cs="Times New Roman"/>
          <w:lang w:eastAsia="pl-PL"/>
        </w:rPr>
        <w:t>przepisy RODO lub inne przepisy prawa regulujące kwestię ochrony danych osobowych.</w:t>
      </w:r>
    </w:p>
    <w:p w:rsidR="000216C8" w:rsidRDefault="0079211E" w:rsidP="00830597">
      <w:pPr>
        <w:spacing w:before="100" w:beforeAutospacing="1" w:after="100" w:afterAutospacing="1" w:line="240" w:lineRule="auto"/>
      </w:pPr>
      <w:r w:rsidRPr="0079211E">
        <w:rPr>
          <w:b/>
        </w:rPr>
        <w:t>Pełna informacja zgodnie z art. 13 RODO dot. przetwarzania danych osobowych zawarta jest na stronie  -  </w:t>
      </w:r>
      <w:r w:rsidRPr="0079211E">
        <w:rPr>
          <w:b/>
        </w:rPr>
        <w:t>https://www.powiat.krosno.pl/strona-92-cyberbezpieczny_samorzad.html</w:t>
      </w:r>
      <w:bookmarkEnd w:id="0"/>
    </w:p>
    <w:sectPr w:rsidR="000216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5600C"/>
    <w:multiLevelType w:val="multilevel"/>
    <w:tmpl w:val="D0749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230D62"/>
    <w:multiLevelType w:val="multilevel"/>
    <w:tmpl w:val="24180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5E465B"/>
    <w:multiLevelType w:val="multilevel"/>
    <w:tmpl w:val="C7708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0F590F"/>
    <w:multiLevelType w:val="multilevel"/>
    <w:tmpl w:val="C31E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833CD4"/>
    <w:multiLevelType w:val="multilevel"/>
    <w:tmpl w:val="924CD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0501A"/>
    <w:multiLevelType w:val="multilevel"/>
    <w:tmpl w:val="784A4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430DF0"/>
    <w:multiLevelType w:val="multilevel"/>
    <w:tmpl w:val="E01E9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BC204B"/>
    <w:multiLevelType w:val="multilevel"/>
    <w:tmpl w:val="37ECA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6C8"/>
    <w:rsid w:val="000216C8"/>
    <w:rsid w:val="0013116D"/>
    <w:rsid w:val="00760DA2"/>
    <w:rsid w:val="0079211E"/>
    <w:rsid w:val="00830597"/>
    <w:rsid w:val="009C65A2"/>
    <w:rsid w:val="00CB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2B4F7"/>
  <w15:chartTrackingRefBased/>
  <w15:docId w15:val="{0AB91D3B-7943-47FB-8FEE-25AD4E786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0216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216C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21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216C8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0216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5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Jaromir Kranc</dc:creator>
  <cp:keywords/>
  <dc:description/>
  <cp:lastModifiedBy>Jaromir Kranc</cp:lastModifiedBy>
  <cp:revision>3</cp:revision>
  <cp:lastPrinted>2024-09-27T11:20:00Z</cp:lastPrinted>
  <dcterms:created xsi:type="dcterms:W3CDTF">2022-10-18T10:19:00Z</dcterms:created>
  <dcterms:modified xsi:type="dcterms:W3CDTF">2024-09-27T11:34:00Z</dcterms:modified>
</cp:coreProperties>
</file>